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AB77" w14:textId="125DD76A" w:rsidR="003246DB" w:rsidRPr="00085C8F" w:rsidRDefault="007C27E5" w:rsidP="5E139326">
      <w:pPr>
        <w:pStyle w:val="Titel"/>
        <w:rPr>
          <w:rFonts w:cs="Arial"/>
          <w:sz w:val="48"/>
          <w:szCs w:val="48"/>
        </w:rPr>
      </w:pPr>
      <w:bookmarkStart w:id="0" w:name="_Hlk99356928"/>
      <w:bookmarkStart w:id="1" w:name="_Hlk51567347"/>
      <w:r w:rsidRPr="00D46532">
        <w:rPr>
          <w:rFonts w:cs="Arial"/>
          <w:noProof/>
          <w:sz w:val="48"/>
          <w:szCs w:val="48"/>
        </w:rPr>
        <w:drawing>
          <wp:inline distT="0" distB="0" distL="0" distR="0" wp14:anchorId="51734C55" wp14:editId="4F443890">
            <wp:extent cx="899481" cy="900000"/>
            <wp:effectExtent l="0" t="0" r="0" b="0"/>
            <wp:docPr id="4" name="Afbeelding 4" descr="Logo GroenL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oenLink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481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6532">
        <w:rPr>
          <w:rFonts w:cs="Arial"/>
          <w:noProof/>
          <w:sz w:val="48"/>
          <w:szCs w:val="48"/>
        </w:rPr>
        <w:drawing>
          <wp:inline distT="0" distB="0" distL="0" distR="0" wp14:anchorId="073AC46F" wp14:editId="748E7AD0">
            <wp:extent cx="1057765" cy="720000"/>
            <wp:effectExtent l="0" t="0" r="0" b="4445"/>
            <wp:docPr id="7" name="Afbeelding 7" descr="Logo D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D66 Utrech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76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6532">
        <w:rPr>
          <w:rFonts w:cs="Arial"/>
          <w:noProof/>
          <w:sz w:val="48"/>
          <w:szCs w:val="48"/>
        </w:rPr>
        <w:drawing>
          <wp:inline distT="0" distB="0" distL="0" distR="0" wp14:anchorId="14FC2BCC" wp14:editId="0B4C0535">
            <wp:extent cx="900000" cy="900000"/>
            <wp:effectExtent l="0" t="0" r="0" b="0"/>
            <wp:docPr id="9" name="Afbeelding 9" descr="Logo Pv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pvda roo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7C10">
        <w:rPr>
          <w:noProof/>
        </w:rPr>
        <w:drawing>
          <wp:inline distT="0" distB="0" distL="0" distR="0" wp14:anchorId="0E352B6B" wp14:editId="3D7DC04B">
            <wp:extent cx="1804186" cy="720000"/>
            <wp:effectExtent l="0" t="0" r="5715" b="4445"/>
            <wp:docPr id="6" name="Afbeelding 6" descr="Logo Partij voor de Di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Logo Partij voor de Dier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18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6532">
        <w:rPr>
          <w:rFonts w:cs="Arial"/>
          <w:noProof/>
          <w:sz w:val="48"/>
          <w:szCs w:val="48"/>
        </w:rPr>
        <w:drawing>
          <wp:inline distT="0" distB="0" distL="0" distR="0" wp14:anchorId="3CDA367A" wp14:editId="10905F31">
            <wp:extent cx="1727142" cy="720000"/>
            <wp:effectExtent l="0" t="0" r="6985" b="4445"/>
            <wp:docPr id="5" name="Afbeelding 5" descr="Logo Student en Star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 student en starte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14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</w:p>
    <w:p w14:paraId="3E7EA66F" w14:textId="6F59ADC9" w:rsidR="004774A2" w:rsidRPr="00F84B45" w:rsidRDefault="0091049F" w:rsidP="00F84B45">
      <w:pPr>
        <w:pStyle w:val="Titel"/>
      </w:pPr>
      <w:r w:rsidRPr="00F84B45">
        <w:t>Motie</w:t>
      </w:r>
      <w:r w:rsidR="007E544A" w:rsidRPr="00F84B45">
        <w:t xml:space="preserve">: </w:t>
      </w:r>
      <w:r w:rsidR="00BB5F35">
        <w:t xml:space="preserve">Proeftuinen langer dan </w:t>
      </w:r>
      <w:r w:rsidR="0024550A">
        <w:t>zes</w:t>
      </w:r>
      <w:r w:rsidR="00BB5F35">
        <w:t xml:space="preserve"> jaar</w:t>
      </w:r>
    </w:p>
    <w:p w14:paraId="1BC3BEA0" w14:textId="3A318FED" w:rsidR="007E544A" w:rsidRPr="00D46532" w:rsidRDefault="004774A2" w:rsidP="00BB5F35">
      <w:pPr>
        <w:rPr>
          <w:rFonts w:cs="Arial"/>
          <w:color w:val="000000" w:themeColor="text1"/>
        </w:rPr>
      </w:pPr>
      <w:r w:rsidRPr="00D46532">
        <w:rPr>
          <w:rFonts w:cs="Arial"/>
          <w:color w:val="000000" w:themeColor="text1"/>
        </w:rPr>
        <w:t>De gemeenteraad van Utrecht</w:t>
      </w:r>
      <w:r w:rsidR="00A92E4F" w:rsidRPr="00D46532">
        <w:rPr>
          <w:rFonts w:cs="Arial"/>
          <w:color w:val="000000" w:themeColor="text1"/>
        </w:rPr>
        <w:t xml:space="preserve">, in vergadering bijeen op </w:t>
      </w:r>
      <w:r w:rsidR="00ED7EEA" w:rsidRPr="00D46532">
        <w:rPr>
          <w:rFonts w:cs="Arial"/>
          <w:color w:val="000000" w:themeColor="text1"/>
        </w:rPr>
        <w:t>&lt;</w:t>
      </w:r>
      <w:r w:rsidR="00A92E4F" w:rsidRPr="00D46532">
        <w:rPr>
          <w:rFonts w:cs="Arial"/>
          <w:color w:val="000000" w:themeColor="text1"/>
        </w:rPr>
        <w:t>datum raadsvergadering</w:t>
      </w:r>
      <w:r w:rsidR="00ED7EEA" w:rsidRPr="00D46532">
        <w:rPr>
          <w:rFonts w:cs="Arial"/>
          <w:color w:val="000000" w:themeColor="text1"/>
        </w:rPr>
        <w:t>&gt;</w:t>
      </w:r>
      <w:r w:rsidR="00A92E4F" w:rsidRPr="00D46532">
        <w:rPr>
          <w:rFonts w:cs="Arial"/>
          <w:color w:val="000000" w:themeColor="text1"/>
        </w:rPr>
        <w:t xml:space="preserve">, ter bespreking van </w:t>
      </w:r>
      <w:r w:rsidR="00BB5F35" w:rsidRPr="00BB5F35">
        <w:rPr>
          <w:rFonts w:cs="Arial"/>
          <w:color w:val="000000" w:themeColor="text1"/>
        </w:rPr>
        <w:t>Afrondende besluitvorming sekswerkbeleid in Utrecht</w:t>
      </w:r>
      <w:r w:rsidR="00BB5F35" w:rsidRPr="00D46532">
        <w:rPr>
          <w:rFonts w:cs="Arial"/>
          <w:color w:val="000000" w:themeColor="text1"/>
          <w:sz w:val="28"/>
          <w:szCs w:val="28"/>
        </w:rPr>
        <w:t xml:space="preserve"> </w:t>
      </w:r>
      <w:r w:rsidRPr="00D46532">
        <w:rPr>
          <w:rFonts w:cs="Arial"/>
          <w:color w:val="000000" w:themeColor="text1"/>
          <w:sz w:val="28"/>
          <w:szCs w:val="28"/>
        </w:rPr>
        <w:fldChar w:fldCharType="begin"/>
      </w:r>
      <w:r w:rsidRPr="00D46532">
        <w:rPr>
          <w:rFonts w:cs="Arial"/>
          <w:color w:val="000000" w:themeColor="text1"/>
          <w:sz w:val="28"/>
          <w:szCs w:val="28"/>
        </w:rPr>
        <w:instrText xml:space="preserve"> TITLE   \* MERGEFORMAT </w:instrText>
      </w:r>
      <w:r w:rsidRPr="00D46532">
        <w:rPr>
          <w:rFonts w:cs="Arial"/>
          <w:color w:val="000000" w:themeColor="text1"/>
          <w:sz w:val="28"/>
          <w:szCs w:val="28"/>
        </w:rPr>
        <w:fldChar w:fldCharType="end"/>
      </w:r>
    </w:p>
    <w:p w14:paraId="3F74D2D9" w14:textId="77777777" w:rsidR="0091049F" w:rsidRPr="0098068B" w:rsidRDefault="007E544A" w:rsidP="007A6466">
      <w:pPr>
        <w:pStyle w:val="Kop1"/>
        <w:rPr>
          <w:rFonts w:cs="Arial"/>
        </w:rPr>
      </w:pPr>
      <w:r w:rsidRPr="0098068B">
        <w:rPr>
          <w:rFonts w:cs="Arial"/>
        </w:rPr>
        <w:t>Constaterende dat</w:t>
      </w:r>
      <w:r w:rsidR="00A92E4F" w:rsidRPr="0098068B">
        <w:rPr>
          <w:rFonts w:cs="Arial"/>
        </w:rPr>
        <w:t>:</w:t>
      </w:r>
    </w:p>
    <w:p w14:paraId="7FC996AF" w14:textId="66304642" w:rsidR="004D2222" w:rsidRDefault="00BB5F35" w:rsidP="00FC3D52">
      <w:pPr>
        <w:pStyle w:val="Lijstalinea"/>
        <w:numPr>
          <w:ilvl w:val="0"/>
          <w:numId w:val="8"/>
        </w:numPr>
      </w:pPr>
      <w:r>
        <w:t>Het college voornemens is te beginnen met een aantal proeftuinen voor legaal sekswerk in Utrecht;</w:t>
      </w:r>
    </w:p>
    <w:p w14:paraId="65044C55" w14:textId="2BD992A2" w:rsidR="00BB5F35" w:rsidRPr="00D46532" w:rsidRDefault="00BB5F35" w:rsidP="00FC3D52">
      <w:pPr>
        <w:pStyle w:val="Lijstalinea"/>
        <w:numPr>
          <w:ilvl w:val="0"/>
          <w:numId w:val="8"/>
        </w:numPr>
      </w:pPr>
      <w:r>
        <w:t>De voorgenomen looptijd van de proeftuinen drie jaar is;</w:t>
      </w:r>
    </w:p>
    <w:p w14:paraId="73A6BF31" w14:textId="77777777" w:rsidR="007E544A" w:rsidRPr="0098068B" w:rsidRDefault="007E544A" w:rsidP="007A6466">
      <w:pPr>
        <w:pStyle w:val="Kop1"/>
        <w:rPr>
          <w:rFonts w:cs="Arial"/>
        </w:rPr>
      </w:pPr>
      <w:r w:rsidRPr="0098068B">
        <w:rPr>
          <w:rFonts w:cs="Arial"/>
        </w:rPr>
        <w:t>Overwegende dat</w:t>
      </w:r>
      <w:r w:rsidR="00A92E4F" w:rsidRPr="0098068B">
        <w:rPr>
          <w:rFonts w:cs="Arial"/>
        </w:rPr>
        <w:t>:</w:t>
      </w:r>
    </w:p>
    <w:p w14:paraId="5F01B24F" w14:textId="11BA4D02" w:rsidR="007A6466" w:rsidRDefault="00BB5F35" w:rsidP="00FC3D52">
      <w:pPr>
        <w:pStyle w:val="Lijstalinea"/>
        <w:numPr>
          <w:ilvl w:val="0"/>
          <w:numId w:val="9"/>
        </w:numPr>
      </w:pPr>
      <w:r>
        <w:t>Sekswerkers in Utrecht al lang genoeg gewacht hebben op legale werkplekken, en meer zekerheid verdienen dan drie jaar;</w:t>
      </w:r>
    </w:p>
    <w:p w14:paraId="3329106E" w14:textId="56DC7CAE" w:rsidR="00BB5F35" w:rsidRPr="00D46532" w:rsidRDefault="00BB5F35" w:rsidP="00FC3D52">
      <w:pPr>
        <w:pStyle w:val="Lijstalinea"/>
        <w:numPr>
          <w:ilvl w:val="0"/>
          <w:numId w:val="9"/>
        </w:numPr>
      </w:pPr>
      <w:r>
        <w:t>Ook voor het zoeken naar exploitanten die deel willen uitmaken van de proeftuinen een langere looptijd van de proeftuin wenselijk kan zijn;</w:t>
      </w:r>
    </w:p>
    <w:p w14:paraId="5F22761C" w14:textId="77777777" w:rsidR="007E544A" w:rsidRPr="0098068B" w:rsidRDefault="007E544A" w:rsidP="007A6466">
      <w:pPr>
        <w:pStyle w:val="Kop1"/>
        <w:rPr>
          <w:rFonts w:cs="Arial"/>
        </w:rPr>
      </w:pPr>
      <w:r w:rsidRPr="0098068B">
        <w:rPr>
          <w:rFonts w:cs="Arial"/>
        </w:rPr>
        <w:t xml:space="preserve">Draagt het </w:t>
      </w:r>
      <w:r w:rsidR="00823757" w:rsidRPr="0098068B">
        <w:rPr>
          <w:rFonts w:cs="Arial"/>
        </w:rPr>
        <w:t xml:space="preserve">college </w:t>
      </w:r>
      <w:r w:rsidRPr="0098068B">
        <w:rPr>
          <w:rFonts w:cs="Arial"/>
        </w:rPr>
        <w:t>op</w:t>
      </w:r>
      <w:r w:rsidR="00F12559" w:rsidRPr="0098068B">
        <w:rPr>
          <w:rFonts w:cs="Arial"/>
        </w:rPr>
        <w:t>:</w:t>
      </w:r>
    </w:p>
    <w:p w14:paraId="67417611" w14:textId="38CF3A3C" w:rsidR="004F02AA" w:rsidRPr="00106873" w:rsidRDefault="00BB5F35" w:rsidP="5E139326">
      <w:pPr>
        <w:pStyle w:val="Lijstalinea"/>
        <w:numPr>
          <w:ilvl w:val="0"/>
          <w:numId w:val="2"/>
        </w:numPr>
        <w:rPr>
          <w:rFonts w:eastAsiaTheme="minorEastAsia" w:cs="Arial"/>
          <w:color w:val="000000" w:themeColor="text1"/>
        </w:rPr>
      </w:pPr>
      <w:r>
        <w:rPr>
          <w:rFonts w:cs="Arial"/>
          <w:color w:val="000000" w:themeColor="text1"/>
        </w:rPr>
        <w:t xml:space="preserve">De looptijd van de proeftuinen te verlengen van drie jaar naar </w:t>
      </w:r>
      <w:r w:rsidR="0024550A">
        <w:rPr>
          <w:rFonts w:cs="Arial"/>
          <w:color w:val="000000" w:themeColor="text1"/>
        </w:rPr>
        <w:t>zes</w:t>
      </w:r>
      <w:r>
        <w:rPr>
          <w:rFonts w:cs="Arial"/>
          <w:color w:val="000000" w:themeColor="text1"/>
        </w:rPr>
        <w:t xml:space="preserve"> jaar</w:t>
      </w:r>
      <w:r w:rsidR="00106873">
        <w:rPr>
          <w:rFonts w:cs="Arial"/>
          <w:color w:val="000000" w:themeColor="text1"/>
        </w:rPr>
        <w:t xml:space="preserve"> en na drie jaar te evalueren;</w:t>
      </w:r>
    </w:p>
    <w:p w14:paraId="3F94C96C" w14:textId="33A9F1C5" w:rsidR="00106873" w:rsidRPr="00106873" w:rsidRDefault="00106873" w:rsidP="5E139326">
      <w:pPr>
        <w:pStyle w:val="Lijstalinea"/>
        <w:numPr>
          <w:ilvl w:val="0"/>
          <w:numId w:val="2"/>
        </w:numPr>
        <w:rPr>
          <w:rFonts w:eastAsiaTheme="minorEastAsia" w:cs="Arial"/>
          <w:color w:val="000000" w:themeColor="text1"/>
        </w:rPr>
      </w:pPr>
      <w:r>
        <w:rPr>
          <w:rFonts w:cs="Arial"/>
          <w:color w:val="000000" w:themeColor="text1"/>
        </w:rPr>
        <w:t>De proeftuinen bij succes na drie jaar permanent te maken;</w:t>
      </w:r>
    </w:p>
    <w:p w14:paraId="1A19A753" w14:textId="0F4B2599" w:rsidR="00106873" w:rsidRPr="00106873" w:rsidRDefault="00106873" w:rsidP="00106873">
      <w:pPr>
        <w:pStyle w:val="Lijstalinea"/>
        <w:numPr>
          <w:ilvl w:val="0"/>
          <w:numId w:val="2"/>
        </w:numPr>
        <w:rPr>
          <w:rFonts w:eastAsiaTheme="minorEastAsia" w:cs="Arial"/>
          <w:color w:val="000000" w:themeColor="text1"/>
        </w:rPr>
      </w:pPr>
      <w:r>
        <w:rPr>
          <w:rFonts w:cs="Arial"/>
          <w:color w:val="000000" w:themeColor="text1"/>
        </w:rPr>
        <w:t>Als de proeftuinen na drie jaar geen succes zijn, deze te stoppen;</w:t>
      </w:r>
    </w:p>
    <w:p w14:paraId="0B115AF1" w14:textId="1A4FD920" w:rsidR="00106873" w:rsidRPr="004F02AA" w:rsidRDefault="00106873" w:rsidP="5E139326">
      <w:pPr>
        <w:pStyle w:val="Lijstalinea"/>
        <w:numPr>
          <w:ilvl w:val="0"/>
          <w:numId w:val="2"/>
        </w:numPr>
        <w:rPr>
          <w:rFonts w:eastAsiaTheme="minorEastAsia" w:cs="Arial"/>
          <w:color w:val="000000" w:themeColor="text1"/>
        </w:rPr>
      </w:pPr>
      <w:r>
        <w:rPr>
          <w:rFonts w:cs="Arial"/>
          <w:color w:val="000000" w:themeColor="text1"/>
        </w:rPr>
        <w:t>De mogelijkheid te behouden de proeftuinen na drie jaar te verlengen (al dan niet in aangepaste vorm) indien het permanent maken nog niet mogelijk is;</w:t>
      </w:r>
    </w:p>
    <w:p w14:paraId="3CDFB35A" w14:textId="2AAAF0B5" w:rsidR="004F02AA" w:rsidRPr="00E80FE1" w:rsidRDefault="004F02AA" w:rsidP="5E139326">
      <w:pPr>
        <w:pStyle w:val="Lijstalinea"/>
        <w:numPr>
          <w:ilvl w:val="0"/>
          <w:numId w:val="2"/>
        </w:numPr>
        <w:rPr>
          <w:rFonts w:eastAsiaTheme="minorEastAsia" w:cs="Arial"/>
          <w:color w:val="000000" w:themeColor="text1"/>
        </w:rPr>
      </w:pPr>
      <w:r w:rsidRPr="004F02AA">
        <w:rPr>
          <w:rFonts w:cs="Arial"/>
          <w:color w:val="000000" w:themeColor="text1"/>
        </w:rPr>
        <w:t xml:space="preserve">Tussentijds na drie jaar na start </w:t>
      </w:r>
      <w:r>
        <w:rPr>
          <w:rFonts w:cs="Arial"/>
          <w:color w:val="000000" w:themeColor="text1"/>
        </w:rPr>
        <w:t xml:space="preserve">van de </w:t>
      </w:r>
      <w:r w:rsidRPr="004F02AA">
        <w:rPr>
          <w:rFonts w:cs="Arial"/>
          <w:color w:val="000000" w:themeColor="text1"/>
        </w:rPr>
        <w:t>proeftuin te evalueren en bij succes de proeftuin direct om te zetten in een permanente locatie</w:t>
      </w:r>
      <w:r w:rsidR="00E80FE1">
        <w:rPr>
          <w:rFonts w:cs="Arial"/>
          <w:color w:val="000000" w:themeColor="text1"/>
        </w:rPr>
        <w:t>, en bij geen succes de proeftuin stop te zetten.</w:t>
      </w:r>
    </w:p>
    <w:p w14:paraId="28D3BCFE" w14:textId="7CDCC788" w:rsidR="0428A02E" w:rsidRPr="004F02AA" w:rsidRDefault="0428A02E" w:rsidP="004F02AA">
      <w:pPr>
        <w:rPr>
          <w:rFonts w:eastAsiaTheme="minorEastAsia" w:cs="Arial"/>
          <w:color w:val="000000" w:themeColor="text1"/>
        </w:rPr>
      </w:pPr>
      <w:r w:rsidRPr="004F02AA">
        <w:rPr>
          <w:rFonts w:cs="Arial"/>
          <w:color w:val="000000" w:themeColor="text1"/>
        </w:rPr>
        <w:t>En gaat over tot de orde van de dag</w:t>
      </w:r>
    </w:p>
    <w:p w14:paraId="5E061AE9" w14:textId="77777777" w:rsidR="00B852BE" w:rsidRPr="0098068B" w:rsidRDefault="00B852BE" w:rsidP="00FC3D52">
      <w:pPr>
        <w:pStyle w:val="Kop1"/>
      </w:pPr>
      <w:r w:rsidRPr="0098068B">
        <w:t>Ingediend door</w:t>
      </w:r>
      <w:r w:rsidR="00F12559" w:rsidRPr="0098068B">
        <w:t>:</w:t>
      </w:r>
    </w:p>
    <w:p w14:paraId="2B435727" w14:textId="38AD25E0" w:rsidR="00FB392D" w:rsidRPr="008D7D8B" w:rsidRDefault="00BB5F35" w:rsidP="5E139326">
      <w:pPr>
        <w:pStyle w:val="Lijstalinea"/>
        <w:numPr>
          <w:ilvl w:val="0"/>
          <w:numId w:val="1"/>
        </w:numPr>
        <w:rPr>
          <w:rFonts w:eastAsiaTheme="minorEastAsia" w:cs="Arial"/>
          <w:color w:val="000000" w:themeColor="text1"/>
        </w:rPr>
      </w:pPr>
      <w:r>
        <w:t>Mahaar Fattal, GroenLinks</w:t>
      </w:r>
    </w:p>
    <w:p w14:paraId="6592E714" w14:textId="664C9B71" w:rsidR="008D7D8B" w:rsidRPr="008D7D8B" w:rsidRDefault="008D7D8B" w:rsidP="5E139326">
      <w:pPr>
        <w:pStyle w:val="Lijstalinea"/>
        <w:numPr>
          <w:ilvl w:val="0"/>
          <w:numId w:val="1"/>
        </w:numPr>
        <w:rPr>
          <w:rFonts w:eastAsiaTheme="minorEastAsia" w:cs="Arial"/>
          <w:color w:val="000000" w:themeColor="text1"/>
        </w:rPr>
      </w:pPr>
      <w:r>
        <w:t>Dirk-Jan van Vliet, D66</w:t>
      </w:r>
    </w:p>
    <w:p w14:paraId="23F421EF" w14:textId="1DDD367A" w:rsidR="008D7D8B" w:rsidRPr="00D60807" w:rsidRDefault="008D7D8B" w:rsidP="5E139326">
      <w:pPr>
        <w:pStyle w:val="Lijstalinea"/>
        <w:numPr>
          <w:ilvl w:val="0"/>
          <w:numId w:val="1"/>
        </w:numPr>
        <w:rPr>
          <w:rFonts w:eastAsiaTheme="minorEastAsia" w:cs="Arial"/>
          <w:color w:val="000000" w:themeColor="text1"/>
        </w:rPr>
      </w:pPr>
      <w:r>
        <w:t>Hester Assen, PvdA</w:t>
      </w:r>
    </w:p>
    <w:p w14:paraId="483D64C6" w14:textId="264D48EB" w:rsidR="00D60807" w:rsidRPr="008D7D8B" w:rsidRDefault="00D60807" w:rsidP="5E139326">
      <w:pPr>
        <w:pStyle w:val="Lijstalinea"/>
        <w:numPr>
          <w:ilvl w:val="0"/>
          <w:numId w:val="1"/>
        </w:numPr>
        <w:rPr>
          <w:rFonts w:eastAsiaTheme="minorEastAsia" w:cs="Arial"/>
          <w:color w:val="000000" w:themeColor="text1"/>
        </w:rPr>
      </w:pPr>
      <w:r>
        <w:t>Louise de Vries, PvdD</w:t>
      </w:r>
    </w:p>
    <w:p w14:paraId="7DF32025" w14:textId="5E9296B9" w:rsidR="008D7D8B" w:rsidRPr="00FC3D52" w:rsidRDefault="008D7D8B" w:rsidP="5E139326">
      <w:pPr>
        <w:pStyle w:val="Lijstalinea"/>
        <w:numPr>
          <w:ilvl w:val="0"/>
          <w:numId w:val="1"/>
        </w:numPr>
        <w:rPr>
          <w:rFonts w:eastAsiaTheme="minorEastAsia" w:cs="Arial"/>
          <w:color w:val="000000" w:themeColor="text1"/>
        </w:rPr>
      </w:pPr>
      <w:proofErr w:type="spellStart"/>
      <w:r>
        <w:t>Annemarijn</w:t>
      </w:r>
      <w:proofErr w:type="spellEnd"/>
      <w:r>
        <w:t xml:space="preserve"> </w:t>
      </w:r>
      <w:proofErr w:type="spellStart"/>
      <w:r>
        <w:t>Oudejans</w:t>
      </w:r>
      <w:proofErr w:type="spellEnd"/>
      <w:r>
        <w:t xml:space="preserve">, </w:t>
      </w:r>
      <w:proofErr w:type="spellStart"/>
      <w:r>
        <w:t>Student&amp;Starter</w:t>
      </w:r>
      <w:proofErr w:type="spellEnd"/>
    </w:p>
    <w:sectPr w:rsidR="008D7D8B" w:rsidRPr="00FC3D52" w:rsidSect="007A6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2D70"/>
    <w:multiLevelType w:val="hybridMultilevel"/>
    <w:tmpl w:val="CB9CC0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676BE"/>
    <w:multiLevelType w:val="hybridMultilevel"/>
    <w:tmpl w:val="08A4EC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A6089"/>
    <w:multiLevelType w:val="hybridMultilevel"/>
    <w:tmpl w:val="76368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0695A"/>
    <w:multiLevelType w:val="hybridMultilevel"/>
    <w:tmpl w:val="C6D8FA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0462C"/>
    <w:multiLevelType w:val="hybridMultilevel"/>
    <w:tmpl w:val="1C2C0D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D3D77"/>
    <w:multiLevelType w:val="hybridMultilevel"/>
    <w:tmpl w:val="96445CAC"/>
    <w:lvl w:ilvl="0" w:tplc="BFF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E43D06">
      <w:start w:val="1"/>
      <w:numFmt w:val="lowerLetter"/>
      <w:lvlText w:val="%2."/>
      <w:lvlJc w:val="left"/>
      <w:pPr>
        <w:ind w:left="1440" w:hanging="360"/>
      </w:pPr>
    </w:lvl>
    <w:lvl w:ilvl="2" w:tplc="69764ADA">
      <w:start w:val="1"/>
      <w:numFmt w:val="lowerRoman"/>
      <w:lvlText w:val="%3."/>
      <w:lvlJc w:val="right"/>
      <w:pPr>
        <w:ind w:left="2160" w:hanging="180"/>
      </w:pPr>
    </w:lvl>
    <w:lvl w:ilvl="3" w:tplc="F886EAE4">
      <w:start w:val="1"/>
      <w:numFmt w:val="decimal"/>
      <w:lvlText w:val="%4."/>
      <w:lvlJc w:val="left"/>
      <w:pPr>
        <w:ind w:left="2880" w:hanging="360"/>
      </w:pPr>
    </w:lvl>
    <w:lvl w:ilvl="4" w:tplc="E6DC4A52">
      <w:start w:val="1"/>
      <w:numFmt w:val="lowerLetter"/>
      <w:lvlText w:val="%5."/>
      <w:lvlJc w:val="left"/>
      <w:pPr>
        <w:ind w:left="3600" w:hanging="360"/>
      </w:pPr>
    </w:lvl>
    <w:lvl w:ilvl="5" w:tplc="8A7C33D2">
      <w:start w:val="1"/>
      <w:numFmt w:val="lowerRoman"/>
      <w:lvlText w:val="%6."/>
      <w:lvlJc w:val="right"/>
      <w:pPr>
        <w:ind w:left="4320" w:hanging="180"/>
      </w:pPr>
    </w:lvl>
    <w:lvl w:ilvl="6" w:tplc="6F08E914">
      <w:start w:val="1"/>
      <w:numFmt w:val="decimal"/>
      <w:lvlText w:val="%7."/>
      <w:lvlJc w:val="left"/>
      <w:pPr>
        <w:ind w:left="5040" w:hanging="360"/>
      </w:pPr>
    </w:lvl>
    <w:lvl w:ilvl="7" w:tplc="23AAB918">
      <w:start w:val="1"/>
      <w:numFmt w:val="lowerLetter"/>
      <w:lvlText w:val="%8."/>
      <w:lvlJc w:val="left"/>
      <w:pPr>
        <w:ind w:left="5760" w:hanging="360"/>
      </w:pPr>
    </w:lvl>
    <w:lvl w:ilvl="8" w:tplc="4EA0DA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6094F"/>
    <w:multiLevelType w:val="hybridMultilevel"/>
    <w:tmpl w:val="1C2C0D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D43E3"/>
    <w:multiLevelType w:val="hybridMultilevel"/>
    <w:tmpl w:val="2160DC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E533A"/>
    <w:multiLevelType w:val="hybridMultilevel"/>
    <w:tmpl w:val="3882480C"/>
    <w:lvl w:ilvl="0" w:tplc="4E9C43C8">
      <w:start w:val="1"/>
      <w:numFmt w:val="decimal"/>
      <w:lvlText w:val="%1."/>
      <w:lvlJc w:val="left"/>
      <w:pPr>
        <w:ind w:left="720" w:hanging="360"/>
      </w:pPr>
    </w:lvl>
    <w:lvl w:ilvl="1" w:tplc="E3BE966A">
      <w:start w:val="1"/>
      <w:numFmt w:val="lowerLetter"/>
      <w:lvlText w:val="%2."/>
      <w:lvlJc w:val="left"/>
      <w:pPr>
        <w:ind w:left="1440" w:hanging="360"/>
      </w:pPr>
    </w:lvl>
    <w:lvl w:ilvl="2" w:tplc="D8D29ADC">
      <w:start w:val="1"/>
      <w:numFmt w:val="lowerRoman"/>
      <w:lvlText w:val="%3."/>
      <w:lvlJc w:val="right"/>
      <w:pPr>
        <w:ind w:left="2160" w:hanging="180"/>
      </w:pPr>
    </w:lvl>
    <w:lvl w:ilvl="3" w:tplc="7ABC05B0">
      <w:start w:val="1"/>
      <w:numFmt w:val="decimal"/>
      <w:lvlText w:val="%4."/>
      <w:lvlJc w:val="left"/>
      <w:pPr>
        <w:ind w:left="2880" w:hanging="360"/>
      </w:pPr>
    </w:lvl>
    <w:lvl w:ilvl="4" w:tplc="A0C42526">
      <w:start w:val="1"/>
      <w:numFmt w:val="lowerLetter"/>
      <w:lvlText w:val="%5."/>
      <w:lvlJc w:val="left"/>
      <w:pPr>
        <w:ind w:left="3600" w:hanging="360"/>
      </w:pPr>
    </w:lvl>
    <w:lvl w:ilvl="5" w:tplc="A31E639E">
      <w:start w:val="1"/>
      <w:numFmt w:val="lowerRoman"/>
      <w:lvlText w:val="%6."/>
      <w:lvlJc w:val="right"/>
      <w:pPr>
        <w:ind w:left="4320" w:hanging="180"/>
      </w:pPr>
    </w:lvl>
    <w:lvl w:ilvl="6" w:tplc="3F9216E8">
      <w:start w:val="1"/>
      <w:numFmt w:val="decimal"/>
      <w:lvlText w:val="%7."/>
      <w:lvlJc w:val="left"/>
      <w:pPr>
        <w:ind w:left="5040" w:hanging="360"/>
      </w:pPr>
    </w:lvl>
    <w:lvl w:ilvl="7" w:tplc="031239C4">
      <w:start w:val="1"/>
      <w:numFmt w:val="lowerLetter"/>
      <w:lvlText w:val="%8."/>
      <w:lvlJc w:val="left"/>
      <w:pPr>
        <w:ind w:left="5760" w:hanging="360"/>
      </w:pPr>
    </w:lvl>
    <w:lvl w:ilvl="8" w:tplc="5EEAB95C">
      <w:start w:val="1"/>
      <w:numFmt w:val="lowerRoman"/>
      <w:lvlText w:val="%9."/>
      <w:lvlJc w:val="right"/>
      <w:pPr>
        <w:ind w:left="6480" w:hanging="180"/>
      </w:pPr>
    </w:lvl>
  </w:abstractNum>
  <w:num w:numId="1" w16cid:durableId="853687964">
    <w:abstractNumId w:val="5"/>
  </w:num>
  <w:num w:numId="2" w16cid:durableId="691807923">
    <w:abstractNumId w:val="8"/>
  </w:num>
  <w:num w:numId="3" w16cid:durableId="1515994205">
    <w:abstractNumId w:val="0"/>
  </w:num>
  <w:num w:numId="4" w16cid:durableId="1138885715">
    <w:abstractNumId w:val="7"/>
  </w:num>
  <w:num w:numId="5" w16cid:durableId="2140800293">
    <w:abstractNumId w:val="1"/>
  </w:num>
  <w:num w:numId="6" w16cid:durableId="981731440">
    <w:abstractNumId w:val="2"/>
  </w:num>
  <w:num w:numId="7" w16cid:durableId="862327075">
    <w:abstractNumId w:val="3"/>
  </w:num>
  <w:num w:numId="8" w16cid:durableId="1781218000">
    <w:abstractNumId w:val="4"/>
  </w:num>
  <w:num w:numId="9" w16cid:durableId="130831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35"/>
    <w:rsid w:val="00007E7B"/>
    <w:rsid w:val="00043958"/>
    <w:rsid w:val="00055747"/>
    <w:rsid w:val="000711C9"/>
    <w:rsid w:val="00085C8F"/>
    <w:rsid w:val="00085F41"/>
    <w:rsid w:val="000B5F54"/>
    <w:rsid w:val="000C159F"/>
    <w:rsid w:val="000E24F9"/>
    <w:rsid w:val="00106873"/>
    <w:rsid w:val="00124ED8"/>
    <w:rsid w:val="00127C10"/>
    <w:rsid w:val="00145AFF"/>
    <w:rsid w:val="00195A80"/>
    <w:rsid w:val="001B7CBB"/>
    <w:rsid w:val="001D1200"/>
    <w:rsid w:val="001D505F"/>
    <w:rsid w:val="001D5E9E"/>
    <w:rsid w:val="001F3377"/>
    <w:rsid w:val="00203B89"/>
    <w:rsid w:val="00233259"/>
    <w:rsid w:val="0024550A"/>
    <w:rsid w:val="0026733B"/>
    <w:rsid w:val="00285826"/>
    <w:rsid w:val="002951FE"/>
    <w:rsid w:val="002A3DAF"/>
    <w:rsid w:val="002B54EC"/>
    <w:rsid w:val="002E26B7"/>
    <w:rsid w:val="002F306C"/>
    <w:rsid w:val="003246DB"/>
    <w:rsid w:val="00334F70"/>
    <w:rsid w:val="003E04B3"/>
    <w:rsid w:val="003E1359"/>
    <w:rsid w:val="003F10A8"/>
    <w:rsid w:val="00406651"/>
    <w:rsid w:val="0040753B"/>
    <w:rsid w:val="00413911"/>
    <w:rsid w:val="00473F73"/>
    <w:rsid w:val="004774A2"/>
    <w:rsid w:val="00493003"/>
    <w:rsid w:val="004A0035"/>
    <w:rsid w:val="004A79A9"/>
    <w:rsid w:val="004C296E"/>
    <w:rsid w:val="004D2222"/>
    <w:rsid w:val="004F02AA"/>
    <w:rsid w:val="00536638"/>
    <w:rsid w:val="00542E19"/>
    <w:rsid w:val="005810C6"/>
    <w:rsid w:val="006036B9"/>
    <w:rsid w:val="00683920"/>
    <w:rsid w:val="006C7DBB"/>
    <w:rsid w:val="006D51C5"/>
    <w:rsid w:val="00700779"/>
    <w:rsid w:val="00707076"/>
    <w:rsid w:val="007A6466"/>
    <w:rsid w:val="007C27E5"/>
    <w:rsid w:val="007E544A"/>
    <w:rsid w:val="00823757"/>
    <w:rsid w:val="00834028"/>
    <w:rsid w:val="00836C19"/>
    <w:rsid w:val="0085247C"/>
    <w:rsid w:val="008D6C8C"/>
    <w:rsid w:val="008D7D8B"/>
    <w:rsid w:val="008E6717"/>
    <w:rsid w:val="00900AF6"/>
    <w:rsid w:val="0091049F"/>
    <w:rsid w:val="0098068B"/>
    <w:rsid w:val="009B65F4"/>
    <w:rsid w:val="009D05AB"/>
    <w:rsid w:val="009F634F"/>
    <w:rsid w:val="00A16BA7"/>
    <w:rsid w:val="00A869EB"/>
    <w:rsid w:val="00A87B48"/>
    <w:rsid w:val="00A92E4F"/>
    <w:rsid w:val="00AA0ACC"/>
    <w:rsid w:val="00AD45EC"/>
    <w:rsid w:val="00AF6B53"/>
    <w:rsid w:val="00B409D6"/>
    <w:rsid w:val="00B65956"/>
    <w:rsid w:val="00B852BE"/>
    <w:rsid w:val="00BA558B"/>
    <w:rsid w:val="00BB5F35"/>
    <w:rsid w:val="00C328BA"/>
    <w:rsid w:val="00C81818"/>
    <w:rsid w:val="00CA0EB7"/>
    <w:rsid w:val="00D17216"/>
    <w:rsid w:val="00D46532"/>
    <w:rsid w:val="00D54212"/>
    <w:rsid w:val="00D60807"/>
    <w:rsid w:val="00DD1EEA"/>
    <w:rsid w:val="00DE6505"/>
    <w:rsid w:val="00E33840"/>
    <w:rsid w:val="00E80FE1"/>
    <w:rsid w:val="00EC21F9"/>
    <w:rsid w:val="00ED7EEA"/>
    <w:rsid w:val="00F12559"/>
    <w:rsid w:val="00F15885"/>
    <w:rsid w:val="00F42967"/>
    <w:rsid w:val="00F84B45"/>
    <w:rsid w:val="00FB392D"/>
    <w:rsid w:val="00FC3D52"/>
    <w:rsid w:val="018D5178"/>
    <w:rsid w:val="0428A02E"/>
    <w:rsid w:val="05704CDE"/>
    <w:rsid w:val="5E139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B78C"/>
  <w15:chartTrackingRefBased/>
  <w15:docId w15:val="{89589790-5D4F-4BFC-932F-CC446FC4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3D52"/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FC3D52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7A6466"/>
    <w:pPr>
      <w:keepNext/>
      <w:keepLines/>
      <w:spacing w:before="40" w:after="0"/>
      <w:outlineLvl w:val="1"/>
    </w:pPr>
    <w:rPr>
      <w:rFonts w:ascii="Lucida Sans Unicode" w:eastAsiaTheme="majorEastAsia" w:hAnsi="Lucida Sans Unicode" w:cstheme="majorBidi"/>
      <w:color w:val="C0000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84B45"/>
    <w:pPr>
      <w:spacing w:after="0" w:line="240" w:lineRule="auto"/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84B45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FC3D52"/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0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049F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E544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544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E544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544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544A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rsid w:val="007E544A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7A6466"/>
    <w:rPr>
      <w:rFonts w:ascii="Lucida Sans Unicode" w:eastAsiaTheme="majorEastAsia" w:hAnsi="Lucida Sans Unicode" w:cstheme="majorBidi"/>
      <w:color w:val="C00000"/>
      <w:sz w:val="26"/>
      <w:szCs w:val="26"/>
    </w:rPr>
  </w:style>
  <w:style w:type="character" w:styleId="Tekstvantijdelijkeaanduiding">
    <w:name w:val="Placeholder Text"/>
    <w:basedOn w:val="Standaardalinea-lettertype"/>
    <w:uiPriority w:val="99"/>
    <w:semiHidden/>
    <w:rsid w:val="004774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ta001\Documents\GL%20Utrecht\Sjabloon%20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F65B270192E44B6F249759525D0EF" ma:contentTypeVersion="4" ma:contentTypeDescription="Een nieuw document maken." ma:contentTypeScope="" ma:versionID="6c799d742775f2ad6ed203a75c8d0ecc">
  <xsd:schema xmlns:xsd="http://www.w3.org/2001/XMLSchema" xmlns:xs="http://www.w3.org/2001/XMLSchema" xmlns:p="http://schemas.microsoft.com/office/2006/metadata/properties" xmlns:ns2="250b2731-bd8b-44b0-98b2-e5eaacf0b86e" xmlns:ns3="8cbb7426-3ed8-40bd-b2ff-10d177794b09" targetNamespace="http://schemas.microsoft.com/office/2006/metadata/properties" ma:root="true" ma:fieldsID="51ec24a9b9b0049ef1a43f24afc7083a" ns2:_="" ns3:_="">
    <xsd:import namespace="250b2731-bd8b-44b0-98b2-e5eaacf0b86e"/>
    <xsd:import namespace="8cbb7426-3ed8-40bd-b2ff-10d177794b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2731-bd8b-44b0-98b2-e5eaacf0b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b7426-3ed8-40bd-b2ff-10d177794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A1C90-3759-463C-B857-33E06802FC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23B890-A8B0-41DA-A408-1CFDFFCD5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b2731-bd8b-44b0-98b2-e5eaacf0b86e"/>
    <ds:schemaRef ds:uri="8cbb7426-3ed8-40bd-b2ff-10d177794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98757-92A7-4973-AD1F-F4BCD624D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9CCED0-5CD9-4A72-BFF7-CDE99E81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Motie</Template>
  <TotalTime>48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Fattal, Mahaar</dc:creator>
  <cp:keywords/>
  <dc:description/>
  <cp:lastModifiedBy>Fattal, Mahaar</cp:lastModifiedBy>
  <cp:revision>8</cp:revision>
  <cp:lastPrinted>2020-06-25T11:16:00Z</cp:lastPrinted>
  <dcterms:created xsi:type="dcterms:W3CDTF">2023-06-21T19:40:00Z</dcterms:created>
  <dcterms:modified xsi:type="dcterms:W3CDTF">2023-06-22T12:05:00Z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0x010100990F65B270192E44B6F249759525D0EF</vt:lpwstr>
  </property>
</Properties>
</file>